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本溪市新冠病毒核酸检测机构公示名单（截至2月18日）</w:t>
      </w:r>
    </w:p>
    <w:p>
      <w:pPr>
        <w:jc w:val="center"/>
        <w:rPr>
          <w:rFonts w:ascii="宋体" w:hAnsi="宋体" w:eastAsia="宋体" w:cs="宋体"/>
          <w:b/>
          <w:bCs/>
          <w:sz w:val="44"/>
          <w:szCs w:val="44"/>
        </w:rPr>
      </w:pPr>
    </w:p>
    <w:p>
      <w:pPr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报送单位：本溪市卫健委  报送人:田英俊  手机号码：15641466307  填表日期：2021.2.18</w:t>
      </w:r>
    </w:p>
    <w:tbl>
      <w:tblPr>
        <w:tblStyle w:val="5"/>
        <w:tblW w:w="15285" w:type="dxa"/>
        <w:tblInd w:w="-6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3"/>
        <w:gridCol w:w="1005"/>
        <w:gridCol w:w="630"/>
        <w:gridCol w:w="810"/>
        <w:gridCol w:w="1125"/>
        <w:gridCol w:w="1740"/>
        <w:gridCol w:w="1275"/>
        <w:gridCol w:w="1245"/>
        <w:gridCol w:w="1395"/>
        <w:gridCol w:w="1245"/>
        <w:gridCol w:w="945"/>
        <w:gridCol w:w="1290"/>
        <w:gridCol w:w="9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3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医疗卫生机构名称</w:t>
            </w:r>
          </w:p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（第一名称）</w:t>
            </w: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医疗卫生机构</w:t>
            </w:r>
          </w:p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类别</w:t>
            </w:r>
          </w:p>
        </w:tc>
        <w:tc>
          <w:tcPr>
            <w:tcW w:w="630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等级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所在地市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所在县（市、区）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详细地址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工作时间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采样地点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预约方式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咨询电话</w:t>
            </w:r>
          </w:p>
          <w:p>
            <w:pPr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（建议座机）</w:t>
            </w: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实验室</w:t>
            </w:r>
          </w:p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负责人姓名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手机号码</w:t>
            </w:r>
          </w:p>
        </w:tc>
        <w:tc>
          <w:tcPr>
            <w:tcW w:w="967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日最大</w:t>
            </w:r>
          </w:p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检测能力</w:t>
            </w:r>
          </w:p>
          <w:p>
            <w:pPr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（份）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本溪市疾病预防控制中心</w:t>
            </w: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疾控机构</w:t>
            </w:r>
          </w:p>
        </w:tc>
        <w:tc>
          <w:tcPr>
            <w:tcW w:w="6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市级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明山区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本溪市明山区胜利路31号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暂未开放公众检测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024-43889360</w:t>
            </w: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陈清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18104044545</w:t>
            </w:r>
          </w:p>
        </w:tc>
        <w:tc>
          <w:tcPr>
            <w:tcW w:w="96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1128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本溪县疾病预防控制中心</w:t>
            </w: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疾控机构</w:t>
            </w:r>
          </w:p>
        </w:tc>
        <w:tc>
          <w:tcPr>
            <w:tcW w:w="6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县级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本溪县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本溪县小市镇香山西路南段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暂未开放公众检测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孟庆宇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13030722733</w:t>
            </w:r>
          </w:p>
        </w:tc>
        <w:tc>
          <w:tcPr>
            <w:tcW w:w="96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1128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桓仁满族自治县疾病预防控制中心</w:t>
            </w: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疾控机构</w:t>
            </w:r>
          </w:p>
        </w:tc>
        <w:tc>
          <w:tcPr>
            <w:tcW w:w="6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县级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桓仁县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桓仁满族自治县福民街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暂未开放公众检测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024-48835797</w:t>
            </w: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段香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13384143903</w:t>
            </w:r>
          </w:p>
        </w:tc>
        <w:tc>
          <w:tcPr>
            <w:tcW w:w="96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1128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本溪市中心医院</w:t>
            </w: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综合医院</w:t>
            </w:r>
          </w:p>
        </w:tc>
        <w:tc>
          <w:tcPr>
            <w:tcW w:w="6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三级甲等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明山区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本溪市明山区胜利路29号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愿检尽检：8：00-16：30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应检尽检：24小时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中心医院8号楼（眼科楼）1楼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核酸检测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门诊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微信公众号：本溪市中心医院、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App：本溪市中心医院、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医院网址：http：//www.bxszxyy.com/Html/lndex.html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024-44823125</w:t>
            </w: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李秋艳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18941436937</w:t>
            </w:r>
          </w:p>
        </w:tc>
        <w:tc>
          <w:tcPr>
            <w:tcW w:w="96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辽宁省健康产业集团本钢总医院</w:t>
            </w: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综合医院</w:t>
            </w:r>
          </w:p>
        </w:tc>
        <w:tc>
          <w:tcPr>
            <w:tcW w:w="6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三级甲等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本溪市平山区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本溪市平山区人民路29号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愿检尽检：周一至周日，8：00--16:30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应检尽检：24小时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核酸检测门诊（3号楼东侧）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电话预约（024-42215361）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024-42215361）</w:t>
            </w: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张健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18041441908</w:t>
            </w:r>
          </w:p>
        </w:tc>
        <w:tc>
          <w:tcPr>
            <w:tcW w:w="96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本溪市中医院</w:t>
            </w: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综合医院</w:t>
            </w:r>
          </w:p>
        </w:tc>
        <w:tc>
          <w:tcPr>
            <w:tcW w:w="6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三级甲等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本溪市平山区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本溪市平山区市府北街9号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愿检尽检：周一至周日，8：00-17:00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应检尽检：24小时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发热门诊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现场、电话预约024-42215886、微信公众号预约（本溪市中医院）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024-42215886、02442215563</w:t>
            </w: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周涛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15841443878</w:t>
            </w:r>
          </w:p>
        </w:tc>
        <w:tc>
          <w:tcPr>
            <w:tcW w:w="96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第六人民医院</w:t>
            </w: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传染病专科</w:t>
            </w:r>
          </w:p>
        </w:tc>
        <w:tc>
          <w:tcPr>
            <w:tcW w:w="6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二级甲等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明山区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本溪市明山区地工路32号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愿检尽检：周一至周五，8：00-11：00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应检尽检：24小时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肠道门诊、发热门诊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电话预约（024-44871011）、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公众号预约（本溪市第六人民医院）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024-44871788</w:t>
            </w: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潘良平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15641466137</w:t>
            </w:r>
          </w:p>
        </w:tc>
        <w:tc>
          <w:tcPr>
            <w:tcW w:w="96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本溪市铁路医院</w:t>
            </w: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公立医院</w:t>
            </w:r>
          </w:p>
        </w:tc>
        <w:tc>
          <w:tcPr>
            <w:tcW w:w="6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二级甲等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平山区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本溪市平山区迎春街25号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愿检尽检：周一至周五8:30-11:30/应检尽检：24小时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核酸采样门诊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电话预约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024-42109317/13188200246</w:t>
            </w: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张利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13942400995</w:t>
            </w:r>
          </w:p>
        </w:tc>
        <w:tc>
          <w:tcPr>
            <w:tcW w:w="96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630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桓仁满族自治县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人民医院</w:t>
            </w: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综合医院</w:t>
            </w:r>
          </w:p>
        </w:tc>
        <w:tc>
          <w:tcPr>
            <w:tcW w:w="6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二级甲等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桓仁满族自治县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桓仁镇长江大街66号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愿检尽检：周一至周五，8:00-10:30/应检尽检：24小时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核酸采样区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电话预约、现场预约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18524148002</w:t>
            </w: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钱晓伟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15641438986</w:t>
            </w:r>
          </w:p>
        </w:tc>
        <w:tc>
          <w:tcPr>
            <w:tcW w:w="96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700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本溪满族自治县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第一人民医院</w:t>
            </w: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综合医院</w:t>
            </w:r>
          </w:p>
        </w:tc>
        <w:tc>
          <w:tcPr>
            <w:tcW w:w="6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二级甲等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本溪县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本溪县小市镇政府路55号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愿检尽检：周一至周日7:30-11:00/应检尽检：24小时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本溪县一院5#楼一楼核酸检测采样处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团体电话预约：13354149997、公众号预约（本溪满族自治县第一人民医院）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024-46841016（每日13:00-16:00）</w:t>
            </w: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赵连国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13904148822</w:t>
            </w:r>
          </w:p>
        </w:tc>
        <w:tc>
          <w:tcPr>
            <w:tcW w:w="967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700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本溪华大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医学检验所</w:t>
            </w: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第三方检测机构</w:t>
            </w:r>
          </w:p>
        </w:tc>
        <w:tc>
          <w:tcPr>
            <w:tcW w:w="6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无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高新区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本溪市高新区石桥子药都创新园C2-2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上午   8：40-10：00采样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石桥子药都创新园C2-2,一楼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电话预约:18341427121/13591813334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024-45627569</w:t>
            </w: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杨昊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13081350732</w:t>
            </w:r>
          </w:p>
        </w:tc>
        <w:tc>
          <w:tcPr>
            <w:tcW w:w="96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本溪市金山医院</w:t>
            </w:r>
          </w:p>
        </w:tc>
        <w:tc>
          <w:tcPr>
            <w:tcW w:w="10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综合</w:t>
            </w:r>
          </w:p>
        </w:tc>
        <w:tc>
          <w:tcPr>
            <w:tcW w:w="6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三级乙等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本溪市明山区水塔路16号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24小时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发热门诊、急诊、门诊</w:t>
            </w:r>
          </w:p>
        </w:tc>
        <w:tc>
          <w:tcPr>
            <w:tcW w:w="13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电话预约</w:t>
            </w:r>
          </w:p>
        </w:tc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024-42175187</w:t>
            </w:r>
          </w:p>
        </w:tc>
        <w:tc>
          <w:tcPr>
            <w:tcW w:w="9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刘欣萍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15641418177</w:t>
            </w:r>
          </w:p>
        </w:tc>
        <w:tc>
          <w:tcPr>
            <w:tcW w:w="96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300</w:t>
            </w:r>
          </w:p>
        </w:tc>
      </w:tr>
    </w:tbl>
    <w:p>
      <w:r>
        <w:rPr>
          <w:rFonts w:hint="eastAsia"/>
        </w:rPr>
        <w:t>说明：1.“医疗卫生机构名称”填写全称，不得简写，如本院有多个院区应注明院区。2.“医疗卫生机构类别：①“医疗机构类别”按照《医疗机构管理条例实施细则》上的类别规范填写。②“疾控机构”填写“疾控机构”即可。3.“等级”：①医疗机构按照“X级X等”“X级未定等”填写，无等级填写“无”即可；②疾控机构填写“省级”“市级”或者“县级”。4.“详细地址”填写到门牌号，如“xx市xx区xx路xx号”。5 “工作时间”填写对公众开放核酸检测的时间即可，填写格式如“周一至周五，8：00-17:00”；疾控机构若暂未对外开放可填写“暂未开放公众检测”6.“采样地点”填写机构内的具体位置。7.“预约方式”：可填写“电话预约（注明电话号码，含区号）”“网站预约（注明网站名称）”“APP预约（注明APP名称）”“微信公众号预约（注明微信公众号名称）”等。8“咨询电话”座机要填写区号。9.“日最大检测能力”按照24小时全部设备满负荷运转测算，单检能力。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74748"/>
    <w:rsid w:val="00050F53"/>
    <w:rsid w:val="000F23F7"/>
    <w:rsid w:val="0011181C"/>
    <w:rsid w:val="00134128"/>
    <w:rsid w:val="002127B7"/>
    <w:rsid w:val="002A0BCD"/>
    <w:rsid w:val="0037067F"/>
    <w:rsid w:val="0037297E"/>
    <w:rsid w:val="003E1AA4"/>
    <w:rsid w:val="004A5F25"/>
    <w:rsid w:val="00504F7C"/>
    <w:rsid w:val="005259C4"/>
    <w:rsid w:val="005F6543"/>
    <w:rsid w:val="00624BA5"/>
    <w:rsid w:val="0063567C"/>
    <w:rsid w:val="00640008"/>
    <w:rsid w:val="00677322"/>
    <w:rsid w:val="006A300D"/>
    <w:rsid w:val="006E063C"/>
    <w:rsid w:val="007239C0"/>
    <w:rsid w:val="00737301"/>
    <w:rsid w:val="00904C10"/>
    <w:rsid w:val="00980E54"/>
    <w:rsid w:val="00A327FF"/>
    <w:rsid w:val="00A471DF"/>
    <w:rsid w:val="00A91DAC"/>
    <w:rsid w:val="00B3012E"/>
    <w:rsid w:val="00B4704C"/>
    <w:rsid w:val="00BA160D"/>
    <w:rsid w:val="00C67176"/>
    <w:rsid w:val="00CC4D79"/>
    <w:rsid w:val="00D118A2"/>
    <w:rsid w:val="00DF73A2"/>
    <w:rsid w:val="00EA6C5E"/>
    <w:rsid w:val="00F74748"/>
    <w:rsid w:val="00F86628"/>
    <w:rsid w:val="00FB3824"/>
    <w:rsid w:val="026D1A53"/>
    <w:rsid w:val="05CB154C"/>
    <w:rsid w:val="080A3CEC"/>
    <w:rsid w:val="08C736E7"/>
    <w:rsid w:val="08D21368"/>
    <w:rsid w:val="091130A6"/>
    <w:rsid w:val="0C220D0E"/>
    <w:rsid w:val="0CCC03E9"/>
    <w:rsid w:val="0D22654A"/>
    <w:rsid w:val="0D8B18C5"/>
    <w:rsid w:val="0FC37836"/>
    <w:rsid w:val="11786D92"/>
    <w:rsid w:val="123639B4"/>
    <w:rsid w:val="12D2345D"/>
    <w:rsid w:val="130F7A0A"/>
    <w:rsid w:val="146A4EA0"/>
    <w:rsid w:val="15F64DA7"/>
    <w:rsid w:val="16CB16B7"/>
    <w:rsid w:val="17B74377"/>
    <w:rsid w:val="1889566F"/>
    <w:rsid w:val="18F74C94"/>
    <w:rsid w:val="18F923EE"/>
    <w:rsid w:val="1AB97C9D"/>
    <w:rsid w:val="1ADD0A4F"/>
    <w:rsid w:val="1B167A97"/>
    <w:rsid w:val="1BE05E2A"/>
    <w:rsid w:val="1C2165EC"/>
    <w:rsid w:val="1C2D5153"/>
    <w:rsid w:val="1CF76F60"/>
    <w:rsid w:val="1D560C2C"/>
    <w:rsid w:val="1F5B0A49"/>
    <w:rsid w:val="233B6195"/>
    <w:rsid w:val="248B36A2"/>
    <w:rsid w:val="24910C0C"/>
    <w:rsid w:val="2690746D"/>
    <w:rsid w:val="27023FA3"/>
    <w:rsid w:val="27C20ECD"/>
    <w:rsid w:val="29BB36BF"/>
    <w:rsid w:val="2CDF6E21"/>
    <w:rsid w:val="2CEE66A0"/>
    <w:rsid w:val="2D063C33"/>
    <w:rsid w:val="2DDC2787"/>
    <w:rsid w:val="2EE14598"/>
    <w:rsid w:val="320813DF"/>
    <w:rsid w:val="338A19C4"/>
    <w:rsid w:val="3410276B"/>
    <w:rsid w:val="34D40828"/>
    <w:rsid w:val="359008D4"/>
    <w:rsid w:val="3689771C"/>
    <w:rsid w:val="36B851F3"/>
    <w:rsid w:val="373C31F3"/>
    <w:rsid w:val="38C45EED"/>
    <w:rsid w:val="38CF4DAF"/>
    <w:rsid w:val="39381471"/>
    <w:rsid w:val="3A0F1E05"/>
    <w:rsid w:val="3EC2288B"/>
    <w:rsid w:val="40D0786B"/>
    <w:rsid w:val="43286981"/>
    <w:rsid w:val="44762FCA"/>
    <w:rsid w:val="44C6610A"/>
    <w:rsid w:val="45116523"/>
    <w:rsid w:val="45EC4B7A"/>
    <w:rsid w:val="45FF2F78"/>
    <w:rsid w:val="46066BFB"/>
    <w:rsid w:val="46CB1B8A"/>
    <w:rsid w:val="4767486F"/>
    <w:rsid w:val="48077D89"/>
    <w:rsid w:val="4A5B5D3D"/>
    <w:rsid w:val="4B46244A"/>
    <w:rsid w:val="4D33446F"/>
    <w:rsid w:val="4DAE4EFD"/>
    <w:rsid w:val="4DD8534C"/>
    <w:rsid w:val="4DE173C0"/>
    <w:rsid w:val="4DF90BEC"/>
    <w:rsid w:val="503766FA"/>
    <w:rsid w:val="50811177"/>
    <w:rsid w:val="50F53DBF"/>
    <w:rsid w:val="52694389"/>
    <w:rsid w:val="530701C8"/>
    <w:rsid w:val="53B702F3"/>
    <w:rsid w:val="547D623F"/>
    <w:rsid w:val="56AC2977"/>
    <w:rsid w:val="56F34044"/>
    <w:rsid w:val="5742524D"/>
    <w:rsid w:val="58030DF7"/>
    <w:rsid w:val="5B9F668C"/>
    <w:rsid w:val="5C181B24"/>
    <w:rsid w:val="5C683E9F"/>
    <w:rsid w:val="5D8D0CC2"/>
    <w:rsid w:val="5F745B4C"/>
    <w:rsid w:val="5F855B9D"/>
    <w:rsid w:val="63223A86"/>
    <w:rsid w:val="648F2D73"/>
    <w:rsid w:val="650E72E6"/>
    <w:rsid w:val="663E1F36"/>
    <w:rsid w:val="689C04C3"/>
    <w:rsid w:val="68E4356C"/>
    <w:rsid w:val="69985705"/>
    <w:rsid w:val="6A554315"/>
    <w:rsid w:val="6BDF1027"/>
    <w:rsid w:val="6E4E2DD6"/>
    <w:rsid w:val="6E6F5038"/>
    <w:rsid w:val="6FF828E2"/>
    <w:rsid w:val="706C30F5"/>
    <w:rsid w:val="72134D51"/>
    <w:rsid w:val="722B1678"/>
    <w:rsid w:val="77D42A07"/>
    <w:rsid w:val="792707A5"/>
    <w:rsid w:val="79E55BC1"/>
    <w:rsid w:val="7B52114A"/>
    <w:rsid w:val="7C6A34B1"/>
    <w:rsid w:val="7D7E0FC0"/>
    <w:rsid w:val="7DF0297E"/>
    <w:rsid w:val="7E98538B"/>
    <w:rsid w:val="7F223E19"/>
    <w:rsid w:val="7F9D6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327</Words>
  <Characters>1866</Characters>
  <Lines>15</Lines>
  <Paragraphs>4</Paragraphs>
  <TotalTime>3</TotalTime>
  <ScaleCrop>false</ScaleCrop>
  <LinksUpToDate>false</LinksUpToDate>
  <CharactersWithSpaces>2189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2021-02-18T02:30:00Z</dcterms:created>
  <dc:creator>Administrator</dc:creator>
  <cp:lastModifiedBy>lenovo</cp:lastModifiedBy>
  <dcterms:modified xsi:type="dcterms:W3CDTF">2021-02-24T05:31:51Z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