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3C093" w14:textId="77777777" w:rsidR="009910B1" w:rsidRDefault="009910B1" w:rsidP="009910B1">
      <w:pPr>
        <w:pageBreakBefore/>
        <w:widowControl w:val="0"/>
        <w:spacing w:after="0" w:line="600" w:lineRule="exact"/>
        <w:jc w:val="both"/>
        <w:rPr>
          <w:rFonts w:ascii="Times New Roman" w:eastAsia="仿宋_GB2312" w:hAnsi="Times New Roman"/>
          <w:kern w:val="2"/>
          <w:sz w:val="34"/>
          <w:szCs w:val="34"/>
        </w:rPr>
      </w:pPr>
      <w:r>
        <w:rPr>
          <w:rFonts w:ascii="Times New Roman" w:eastAsia="仿宋_GB2312" w:hAnsi="Times New Roman"/>
          <w:kern w:val="2"/>
          <w:sz w:val="34"/>
          <w:szCs w:val="34"/>
        </w:rPr>
        <w:t>附件</w:t>
      </w:r>
      <w:r>
        <w:rPr>
          <w:rFonts w:ascii="Times New Roman" w:eastAsia="仿宋_GB2312" w:hAnsi="Times New Roman"/>
          <w:kern w:val="2"/>
          <w:sz w:val="34"/>
          <w:szCs w:val="34"/>
        </w:rPr>
        <w:t>6</w:t>
      </w:r>
    </w:p>
    <w:p w14:paraId="612FB1E0" w14:textId="77777777" w:rsidR="009910B1" w:rsidRDefault="009910B1" w:rsidP="009910B1">
      <w:pPr>
        <w:widowControl w:val="0"/>
        <w:shd w:val="solid" w:color="FFFFFF" w:fill="auto"/>
        <w:autoSpaceDN w:val="0"/>
        <w:spacing w:after="0" w:line="600" w:lineRule="exact"/>
        <w:jc w:val="both"/>
        <w:rPr>
          <w:rFonts w:ascii="Times New Roman" w:eastAsia="仿宋_GB2312" w:hAnsi="Times New Roman"/>
          <w:color w:val="4A4A4A"/>
          <w:sz w:val="34"/>
          <w:szCs w:val="34"/>
          <w:shd w:val="clear" w:color="auto" w:fill="FFFFFF"/>
        </w:rPr>
      </w:pPr>
    </w:p>
    <w:p w14:paraId="7DC7BC7B" w14:textId="77777777" w:rsidR="009910B1" w:rsidRDefault="009910B1" w:rsidP="009910B1">
      <w:pPr>
        <w:widowControl w:val="0"/>
        <w:shd w:val="solid" w:color="FFFFFF" w:fill="auto"/>
        <w:autoSpaceDN w:val="0"/>
        <w:spacing w:after="0" w:line="600" w:lineRule="exact"/>
        <w:jc w:val="center"/>
        <w:rPr>
          <w:rFonts w:ascii="Times New Roman" w:eastAsia="方正小标宋简体" w:hAnsi="Times New Roman"/>
          <w:bCs/>
          <w:color w:val="5F5C5C"/>
          <w:sz w:val="44"/>
          <w:szCs w:val="44"/>
          <w:shd w:val="clear" w:color="auto" w:fill="FFFFFF"/>
        </w:rPr>
      </w:pPr>
      <w:r>
        <w:rPr>
          <w:rFonts w:ascii="Times New Roman" w:eastAsia="方正小标宋简体" w:hAnsi="Times New Roman"/>
          <w:bCs/>
          <w:color w:val="4A4A4A"/>
          <w:sz w:val="44"/>
          <w:szCs w:val="44"/>
          <w:shd w:val="clear" w:color="auto" w:fill="FFFFFF"/>
        </w:rPr>
        <w:t>优秀教学人才遴选条件及有关事项</w:t>
      </w:r>
    </w:p>
    <w:p w14:paraId="7296C047" w14:textId="77777777" w:rsidR="009910B1" w:rsidRDefault="009910B1" w:rsidP="009910B1">
      <w:pPr>
        <w:widowControl w:val="0"/>
        <w:shd w:val="solid" w:color="FFFFFF" w:fill="auto"/>
        <w:autoSpaceDN w:val="0"/>
        <w:spacing w:after="0" w:line="600" w:lineRule="exact"/>
        <w:ind w:firstLine="675"/>
        <w:jc w:val="both"/>
        <w:rPr>
          <w:rFonts w:ascii="Times New Roman" w:eastAsia="仿宋_GB2312" w:hAnsi="Times New Roman"/>
          <w:color w:val="4A4A4A"/>
          <w:sz w:val="34"/>
          <w:szCs w:val="34"/>
          <w:shd w:val="clear" w:color="auto" w:fill="FFFFFF"/>
        </w:rPr>
      </w:pPr>
    </w:p>
    <w:p w14:paraId="1C5B5EE7" w14:textId="77777777" w:rsidR="009910B1" w:rsidRDefault="009910B1" w:rsidP="009910B1">
      <w:pPr>
        <w:widowControl w:val="0"/>
        <w:shd w:val="solid" w:color="FFFFFF" w:fill="auto"/>
        <w:autoSpaceDN w:val="0"/>
        <w:spacing w:after="0" w:line="600" w:lineRule="exact"/>
        <w:ind w:firstLine="675"/>
        <w:jc w:val="both"/>
        <w:rPr>
          <w:rFonts w:ascii="Times New Roman" w:eastAsia="黑体" w:hAnsi="Times New Roman"/>
          <w:color w:val="4A4A4A"/>
          <w:sz w:val="34"/>
          <w:szCs w:val="34"/>
          <w:shd w:val="clear" w:color="auto" w:fill="FFFFFF"/>
        </w:rPr>
      </w:pPr>
      <w:r>
        <w:rPr>
          <w:rFonts w:ascii="Times New Roman" w:eastAsia="黑体" w:hAnsi="Times New Roman"/>
          <w:color w:val="4A4A4A"/>
          <w:sz w:val="34"/>
          <w:szCs w:val="34"/>
          <w:shd w:val="clear" w:color="auto" w:fill="FFFFFF"/>
        </w:rPr>
        <w:t>一、支持政策</w:t>
      </w:r>
    </w:p>
    <w:p w14:paraId="7854882D" w14:textId="77777777" w:rsidR="009910B1" w:rsidRDefault="009910B1" w:rsidP="009910B1">
      <w:pPr>
        <w:pStyle w:val="a0"/>
        <w:ind w:firstLine="680"/>
        <w:rPr>
          <w:rFonts w:ascii="Times New Roman" w:hAnsi="Times New Roman"/>
          <w:sz w:val="34"/>
          <w:szCs w:val="34"/>
        </w:rPr>
      </w:pPr>
      <w:r>
        <w:rPr>
          <w:rFonts w:ascii="Times New Roman" w:hAnsi="Times New Roman"/>
          <w:snapToGrid w:val="0"/>
          <w:kern w:val="0"/>
          <w:sz w:val="34"/>
          <w:szCs w:val="34"/>
        </w:rPr>
        <w:t>每年培育支持</w:t>
      </w:r>
      <w:r>
        <w:rPr>
          <w:rFonts w:ascii="Times New Roman" w:hAnsi="Times New Roman"/>
          <w:snapToGrid w:val="0"/>
          <w:kern w:val="0"/>
          <w:sz w:val="34"/>
          <w:szCs w:val="34"/>
        </w:rPr>
        <w:t>10</w:t>
      </w:r>
      <w:r>
        <w:rPr>
          <w:rFonts w:ascii="Times New Roman" w:hAnsi="Times New Roman"/>
          <w:snapToGrid w:val="0"/>
          <w:kern w:val="0"/>
          <w:sz w:val="34"/>
          <w:szCs w:val="34"/>
        </w:rPr>
        <w:t>名左右优秀教学人才，</w:t>
      </w:r>
      <w:r>
        <w:rPr>
          <w:rFonts w:ascii="Times New Roman" w:hAnsi="Times New Roman"/>
          <w:kern w:val="0"/>
          <w:sz w:val="34"/>
          <w:szCs w:val="34"/>
        </w:rPr>
        <w:t>给予每人</w:t>
      </w:r>
      <w:r>
        <w:rPr>
          <w:rFonts w:ascii="Times New Roman" w:hAnsi="Times New Roman"/>
          <w:snapToGrid w:val="0"/>
          <w:kern w:val="0"/>
          <w:sz w:val="34"/>
          <w:szCs w:val="34"/>
        </w:rPr>
        <w:t>最高</w:t>
      </w:r>
      <w:r>
        <w:rPr>
          <w:rFonts w:ascii="Times New Roman" w:hAnsi="Times New Roman"/>
          <w:snapToGrid w:val="0"/>
          <w:kern w:val="0"/>
          <w:sz w:val="34"/>
          <w:szCs w:val="34"/>
        </w:rPr>
        <w:t>3</w:t>
      </w:r>
      <w:r>
        <w:rPr>
          <w:rFonts w:ascii="Times New Roman" w:hAnsi="Times New Roman"/>
          <w:snapToGrid w:val="0"/>
          <w:kern w:val="0"/>
          <w:sz w:val="34"/>
          <w:szCs w:val="34"/>
        </w:rPr>
        <w:t>万元奖励。</w:t>
      </w:r>
    </w:p>
    <w:p w14:paraId="5DF91265" w14:textId="77777777" w:rsidR="009910B1" w:rsidRDefault="009910B1" w:rsidP="009910B1">
      <w:pPr>
        <w:widowControl w:val="0"/>
        <w:shd w:val="solid" w:color="FFFFFF" w:fill="auto"/>
        <w:autoSpaceDN w:val="0"/>
        <w:spacing w:after="0" w:line="600" w:lineRule="exact"/>
        <w:ind w:firstLine="675"/>
        <w:jc w:val="both"/>
        <w:rPr>
          <w:rFonts w:ascii="Times New Roman" w:eastAsia="黑体" w:hAnsi="Times New Roman"/>
          <w:color w:val="5F5C5C"/>
          <w:sz w:val="34"/>
          <w:szCs w:val="34"/>
          <w:shd w:val="clear" w:color="auto" w:fill="FFFFFF"/>
        </w:rPr>
      </w:pPr>
      <w:r>
        <w:rPr>
          <w:rFonts w:ascii="Times New Roman" w:eastAsia="黑体" w:hAnsi="Times New Roman"/>
          <w:color w:val="4A4A4A"/>
          <w:sz w:val="34"/>
          <w:szCs w:val="34"/>
          <w:shd w:val="clear" w:color="auto" w:fill="FFFFFF"/>
        </w:rPr>
        <w:t>二、申报条件</w:t>
      </w:r>
    </w:p>
    <w:p w14:paraId="374383D5" w14:textId="77777777" w:rsidR="009910B1" w:rsidRDefault="009910B1" w:rsidP="009910B1">
      <w:pPr>
        <w:widowControl w:val="0"/>
        <w:autoSpaceDE w:val="0"/>
        <w:spacing w:after="0" w:line="600" w:lineRule="exact"/>
        <w:ind w:firstLineChars="200" w:firstLine="680"/>
        <w:jc w:val="both"/>
        <w:rPr>
          <w:rFonts w:ascii="Times New Roman" w:eastAsia="楷体_GB2312" w:hAnsi="Times New Roman"/>
          <w:sz w:val="34"/>
          <w:szCs w:val="34"/>
        </w:rPr>
      </w:pPr>
      <w:r>
        <w:rPr>
          <w:rFonts w:ascii="Times New Roman" w:eastAsia="楷体_GB2312" w:hAnsi="Times New Roman"/>
          <w:sz w:val="34"/>
          <w:szCs w:val="34"/>
        </w:rPr>
        <w:t>（一）申报人应符合以下全部基本条件</w:t>
      </w:r>
    </w:p>
    <w:p w14:paraId="342565BC" w14:textId="77777777" w:rsidR="009910B1" w:rsidRDefault="009910B1" w:rsidP="009910B1">
      <w:pPr>
        <w:widowControl w:val="0"/>
        <w:autoSpaceDE w:val="0"/>
        <w:spacing w:after="0" w:line="600" w:lineRule="exact"/>
        <w:ind w:firstLineChars="200" w:firstLine="680"/>
        <w:jc w:val="both"/>
        <w:rPr>
          <w:rFonts w:ascii="Times New Roman" w:eastAsia="仿宋_GB2312" w:hAnsi="Times New Roman"/>
          <w:sz w:val="34"/>
          <w:szCs w:val="34"/>
        </w:rPr>
      </w:pPr>
      <w:r>
        <w:rPr>
          <w:rFonts w:ascii="Times New Roman" w:eastAsia="仿宋_GB2312" w:hAnsi="Times New Roman"/>
          <w:sz w:val="34"/>
          <w:szCs w:val="34"/>
        </w:rPr>
        <w:t>1.</w:t>
      </w:r>
      <w:r>
        <w:rPr>
          <w:rFonts w:ascii="Times New Roman" w:eastAsia="仿宋_GB2312" w:hAnsi="Times New Roman"/>
          <w:sz w:val="34"/>
          <w:szCs w:val="34"/>
        </w:rPr>
        <w:t>政治立场坚定，忠诚党的教育事业，全面贯彻党的教育方针，为人师表，师德高尚，教书育人，立德树人。在全市教育领域享有较高声望，具有一定的区域示范引领作用，师生群众公认。优秀校长应长期担任学校管理工作，具有较强的教育研究能力，办学理念先进，办学效果显著。优秀教师应长期从事一线教学工作，教学成果和教育质量突出，在学生培养方面有突出贡献。</w:t>
      </w:r>
    </w:p>
    <w:p w14:paraId="19BCB198" w14:textId="77777777" w:rsidR="009910B1" w:rsidRDefault="009910B1" w:rsidP="009910B1">
      <w:pPr>
        <w:widowControl w:val="0"/>
        <w:autoSpaceDE w:val="0"/>
        <w:spacing w:after="0" w:line="600" w:lineRule="exact"/>
        <w:ind w:firstLineChars="200" w:firstLine="680"/>
        <w:jc w:val="both"/>
        <w:rPr>
          <w:rFonts w:ascii="Times New Roman" w:eastAsia="仿宋_GB2312" w:hAnsi="Times New Roman"/>
          <w:sz w:val="34"/>
          <w:szCs w:val="34"/>
        </w:rPr>
      </w:pPr>
      <w:r>
        <w:rPr>
          <w:rFonts w:ascii="Times New Roman" w:eastAsia="仿宋_GB2312" w:hAnsi="Times New Roman"/>
          <w:sz w:val="34"/>
          <w:szCs w:val="34"/>
        </w:rPr>
        <w:t>2.</w:t>
      </w:r>
      <w:r>
        <w:rPr>
          <w:rFonts w:ascii="Times New Roman" w:eastAsia="仿宋_GB2312" w:hAnsi="Times New Roman"/>
          <w:sz w:val="34"/>
          <w:szCs w:val="34"/>
        </w:rPr>
        <w:t>年龄原则上不超过</w:t>
      </w:r>
      <w:r>
        <w:rPr>
          <w:rFonts w:ascii="Times New Roman" w:eastAsia="仿宋_GB2312" w:hAnsi="Times New Roman"/>
          <w:sz w:val="34"/>
          <w:szCs w:val="34"/>
        </w:rPr>
        <w:t>55</w:t>
      </w:r>
      <w:r>
        <w:rPr>
          <w:rFonts w:ascii="Times New Roman" w:eastAsia="仿宋_GB2312" w:hAnsi="Times New Roman"/>
          <w:sz w:val="34"/>
          <w:szCs w:val="34"/>
        </w:rPr>
        <w:t>周岁，身体健康，能承担未来至少</w:t>
      </w:r>
      <w:r>
        <w:rPr>
          <w:rFonts w:ascii="Times New Roman" w:eastAsia="仿宋_GB2312" w:hAnsi="Times New Roman"/>
          <w:sz w:val="34"/>
          <w:szCs w:val="34"/>
        </w:rPr>
        <w:t>5</w:t>
      </w:r>
      <w:r>
        <w:rPr>
          <w:rFonts w:ascii="Times New Roman" w:eastAsia="仿宋_GB2312" w:hAnsi="Times New Roman"/>
          <w:sz w:val="34"/>
          <w:szCs w:val="34"/>
        </w:rPr>
        <w:t>年的教科研引领项目。</w:t>
      </w:r>
    </w:p>
    <w:p w14:paraId="76F5D4F4" w14:textId="77777777" w:rsidR="009910B1" w:rsidRDefault="009910B1" w:rsidP="009910B1">
      <w:pPr>
        <w:widowControl w:val="0"/>
        <w:autoSpaceDE w:val="0"/>
        <w:spacing w:after="0" w:line="600" w:lineRule="exact"/>
        <w:ind w:firstLineChars="200" w:firstLine="680"/>
        <w:jc w:val="both"/>
        <w:rPr>
          <w:rFonts w:ascii="Times New Roman" w:eastAsia="仿宋_GB2312" w:hAnsi="Times New Roman"/>
          <w:sz w:val="34"/>
          <w:szCs w:val="34"/>
        </w:rPr>
      </w:pPr>
      <w:r>
        <w:rPr>
          <w:rFonts w:ascii="Times New Roman" w:eastAsia="仿宋_GB2312" w:hAnsi="Times New Roman"/>
          <w:sz w:val="34"/>
          <w:szCs w:val="34"/>
        </w:rPr>
        <w:t>3.</w:t>
      </w:r>
      <w:r>
        <w:rPr>
          <w:rFonts w:ascii="Times New Roman" w:eastAsia="仿宋_GB2312" w:hAnsi="Times New Roman"/>
          <w:sz w:val="34"/>
          <w:szCs w:val="34"/>
        </w:rPr>
        <w:t>优秀校长应是具有</w:t>
      </w:r>
      <w:r>
        <w:rPr>
          <w:rFonts w:ascii="Times New Roman" w:eastAsia="仿宋_GB2312" w:hAnsi="Times New Roman" w:hint="eastAsia"/>
          <w:sz w:val="34"/>
          <w:szCs w:val="34"/>
        </w:rPr>
        <w:t>“</w:t>
      </w:r>
      <w:r>
        <w:rPr>
          <w:rFonts w:ascii="Times New Roman" w:eastAsia="仿宋_GB2312" w:hAnsi="Times New Roman"/>
          <w:sz w:val="34"/>
          <w:szCs w:val="34"/>
        </w:rPr>
        <w:t>十三五</w:t>
      </w:r>
      <w:r>
        <w:rPr>
          <w:rFonts w:ascii="Times New Roman" w:eastAsia="仿宋_GB2312" w:hAnsi="Times New Roman" w:hint="eastAsia"/>
          <w:sz w:val="34"/>
          <w:szCs w:val="34"/>
        </w:rPr>
        <w:t>”</w:t>
      </w:r>
      <w:r>
        <w:rPr>
          <w:rFonts w:ascii="Times New Roman" w:eastAsia="仿宋_GB2312" w:hAnsi="Times New Roman"/>
          <w:sz w:val="34"/>
          <w:szCs w:val="34"/>
        </w:rPr>
        <w:t>以来市级以上骨干校长称号的现任学校书记、校长、副书记、副校长；优秀教师应是非现任校级领导干部、具有</w:t>
      </w:r>
      <w:r>
        <w:rPr>
          <w:rFonts w:ascii="Times New Roman" w:eastAsia="仿宋_GB2312" w:hAnsi="Times New Roman" w:hint="eastAsia"/>
          <w:sz w:val="34"/>
          <w:szCs w:val="34"/>
        </w:rPr>
        <w:t>“</w:t>
      </w:r>
      <w:r>
        <w:rPr>
          <w:rFonts w:ascii="Times New Roman" w:eastAsia="仿宋_GB2312" w:hAnsi="Times New Roman"/>
          <w:sz w:val="34"/>
          <w:szCs w:val="34"/>
        </w:rPr>
        <w:t>十三五</w:t>
      </w:r>
      <w:r>
        <w:rPr>
          <w:rFonts w:ascii="Times New Roman" w:eastAsia="仿宋_GB2312" w:hAnsi="Times New Roman" w:hint="eastAsia"/>
          <w:sz w:val="34"/>
          <w:szCs w:val="34"/>
        </w:rPr>
        <w:t>”</w:t>
      </w:r>
      <w:r>
        <w:rPr>
          <w:rFonts w:ascii="Times New Roman" w:eastAsia="仿宋_GB2312" w:hAnsi="Times New Roman"/>
          <w:sz w:val="34"/>
          <w:szCs w:val="34"/>
        </w:rPr>
        <w:t>以来市级以上骨干教师称号的一线教学人才；教师进修机构教师应是在教研、科研、培训、评价等方面具有较高学术造诣的</w:t>
      </w:r>
      <w:r>
        <w:rPr>
          <w:rFonts w:ascii="Times New Roman" w:eastAsia="仿宋_GB2312" w:hAnsi="Times New Roman"/>
          <w:sz w:val="34"/>
          <w:szCs w:val="34"/>
        </w:rPr>
        <w:lastRenderedPageBreak/>
        <w:t>一线</w:t>
      </w:r>
      <w:proofErr w:type="gramStart"/>
      <w:r>
        <w:rPr>
          <w:rFonts w:ascii="Times New Roman" w:eastAsia="仿宋_GB2312" w:hAnsi="Times New Roman"/>
          <w:sz w:val="34"/>
          <w:szCs w:val="34"/>
        </w:rPr>
        <w:t>研</w:t>
      </w:r>
      <w:proofErr w:type="gramEnd"/>
      <w:r>
        <w:rPr>
          <w:rFonts w:ascii="Times New Roman" w:eastAsia="仿宋_GB2312" w:hAnsi="Times New Roman"/>
          <w:sz w:val="34"/>
          <w:szCs w:val="34"/>
        </w:rPr>
        <w:t>训教师。</w:t>
      </w:r>
    </w:p>
    <w:p w14:paraId="4FF79272" w14:textId="77777777" w:rsidR="009910B1" w:rsidRDefault="009910B1" w:rsidP="009910B1">
      <w:pPr>
        <w:widowControl w:val="0"/>
        <w:autoSpaceDE w:val="0"/>
        <w:spacing w:after="0" w:line="600" w:lineRule="exact"/>
        <w:ind w:firstLineChars="200" w:firstLine="680"/>
        <w:jc w:val="both"/>
        <w:rPr>
          <w:rFonts w:ascii="Times New Roman" w:eastAsia="楷体_GB2312" w:hAnsi="Times New Roman"/>
          <w:sz w:val="34"/>
          <w:szCs w:val="34"/>
        </w:rPr>
      </w:pPr>
      <w:r>
        <w:rPr>
          <w:rFonts w:ascii="Times New Roman" w:eastAsia="楷体_GB2312" w:hAnsi="Times New Roman"/>
          <w:sz w:val="34"/>
          <w:szCs w:val="34"/>
        </w:rPr>
        <w:t>（二）申报人应分别符合以下资格条件</w:t>
      </w:r>
    </w:p>
    <w:p w14:paraId="67B9F85A" w14:textId="77777777" w:rsidR="009910B1" w:rsidRDefault="009910B1" w:rsidP="009910B1">
      <w:pPr>
        <w:widowControl w:val="0"/>
        <w:autoSpaceDE w:val="0"/>
        <w:spacing w:after="0" w:line="600" w:lineRule="exact"/>
        <w:ind w:firstLineChars="200" w:firstLine="680"/>
        <w:jc w:val="both"/>
        <w:rPr>
          <w:rFonts w:ascii="Times New Roman" w:eastAsia="仿宋_GB2312" w:hAnsi="Times New Roman"/>
          <w:sz w:val="34"/>
          <w:szCs w:val="34"/>
        </w:rPr>
      </w:pPr>
      <w:r>
        <w:rPr>
          <w:rFonts w:ascii="Times New Roman" w:eastAsia="仿宋_GB2312" w:hAnsi="Times New Roman"/>
          <w:sz w:val="34"/>
          <w:szCs w:val="34"/>
        </w:rPr>
        <w:t>1.</w:t>
      </w:r>
      <w:r>
        <w:rPr>
          <w:rFonts w:ascii="Times New Roman" w:eastAsia="仿宋_GB2312" w:hAnsi="Times New Roman"/>
          <w:sz w:val="34"/>
          <w:szCs w:val="34"/>
        </w:rPr>
        <w:t>优秀校长人选原则上应具有高级职称，担任学校正职、副职领导</w:t>
      </w:r>
      <w:r>
        <w:rPr>
          <w:rFonts w:ascii="Times New Roman" w:eastAsia="仿宋_GB2312" w:hAnsi="Times New Roman"/>
          <w:sz w:val="34"/>
          <w:szCs w:val="34"/>
        </w:rPr>
        <w:t>5</w:t>
      </w:r>
      <w:r>
        <w:rPr>
          <w:rFonts w:ascii="Times New Roman" w:eastAsia="仿宋_GB2312" w:hAnsi="Times New Roman"/>
          <w:sz w:val="34"/>
          <w:szCs w:val="34"/>
        </w:rPr>
        <w:t>年以上，学校近年来获得过省级以上综合性荣誉称号，学校近</w:t>
      </w:r>
      <w:r>
        <w:rPr>
          <w:rFonts w:ascii="Times New Roman" w:eastAsia="仿宋_GB2312" w:hAnsi="Times New Roman"/>
          <w:sz w:val="34"/>
          <w:szCs w:val="34"/>
        </w:rPr>
        <w:t>3</w:t>
      </w:r>
      <w:r>
        <w:rPr>
          <w:rFonts w:ascii="Times New Roman" w:eastAsia="仿宋_GB2312" w:hAnsi="Times New Roman"/>
          <w:sz w:val="34"/>
          <w:szCs w:val="34"/>
        </w:rPr>
        <w:t>年来无违规办学、教师无违反师德师风现象。每学年听课不少于</w:t>
      </w:r>
      <w:r>
        <w:rPr>
          <w:rFonts w:ascii="Times New Roman" w:eastAsia="仿宋_GB2312" w:hAnsi="Times New Roman"/>
          <w:sz w:val="34"/>
          <w:szCs w:val="34"/>
        </w:rPr>
        <w:t>150</w:t>
      </w:r>
      <w:r>
        <w:rPr>
          <w:rFonts w:ascii="Times New Roman" w:eastAsia="仿宋_GB2312" w:hAnsi="Times New Roman"/>
          <w:sz w:val="34"/>
          <w:szCs w:val="34"/>
        </w:rPr>
        <w:t>节。</w:t>
      </w:r>
    </w:p>
    <w:p w14:paraId="647985D6" w14:textId="77777777" w:rsidR="009910B1" w:rsidRDefault="009910B1" w:rsidP="009910B1">
      <w:pPr>
        <w:widowControl w:val="0"/>
        <w:autoSpaceDE w:val="0"/>
        <w:spacing w:after="0" w:line="600" w:lineRule="exact"/>
        <w:ind w:firstLineChars="200" w:firstLine="680"/>
        <w:jc w:val="both"/>
        <w:rPr>
          <w:rFonts w:ascii="Times New Roman" w:eastAsia="仿宋_GB2312" w:hAnsi="Times New Roman"/>
          <w:sz w:val="34"/>
          <w:szCs w:val="34"/>
        </w:rPr>
      </w:pPr>
      <w:r>
        <w:rPr>
          <w:rFonts w:ascii="Times New Roman" w:eastAsia="仿宋_GB2312" w:hAnsi="Times New Roman"/>
          <w:sz w:val="34"/>
          <w:szCs w:val="34"/>
        </w:rPr>
        <w:t>2.</w:t>
      </w:r>
      <w:r>
        <w:rPr>
          <w:rFonts w:ascii="Times New Roman" w:eastAsia="仿宋_GB2312" w:hAnsi="Times New Roman"/>
          <w:sz w:val="34"/>
          <w:szCs w:val="34"/>
        </w:rPr>
        <w:t>优秀教师人选原则上应具有高级职称，近</w:t>
      </w:r>
      <w:r>
        <w:rPr>
          <w:rFonts w:ascii="Times New Roman" w:eastAsia="仿宋_GB2312" w:hAnsi="Times New Roman"/>
          <w:sz w:val="34"/>
          <w:szCs w:val="34"/>
        </w:rPr>
        <w:t>3</w:t>
      </w:r>
      <w:r>
        <w:rPr>
          <w:rFonts w:ascii="Times New Roman" w:eastAsia="仿宋_GB2312" w:hAnsi="Times New Roman"/>
          <w:sz w:val="34"/>
          <w:szCs w:val="34"/>
        </w:rPr>
        <w:t>学年主讲课程的平均课堂教学工作量不少于</w:t>
      </w:r>
      <w:r>
        <w:rPr>
          <w:rFonts w:ascii="Times New Roman" w:eastAsia="仿宋_GB2312" w:hAnsi="Times New Roman"/>
          <w:sz w:val="34"/>
          <w:szCs w:val="34"/>
        </w:rPr>
        <w:t>150</w:t>
      </w:r>
      <w:r>
        <w:rPr>
          <w:rFonts w:ascii="Times New Roman" w:eastAsia="仿宋_GB2312" w:hAnsi="Times New Roman"/>
          <w:sz w:val="34"/>
          <w:szCs w:val="34"/>
        </w:rPr>
        <w:t>学时／学年（且不少于学校平均课时量的</w:t>
      </w:r>
      <w:r>
        <w:rPr>
          <w:rFonts w:ascii="Times New Roman" w:eastAsia="仿宋_GB2312" w:hAnsi="Times New Roman"/>
          <w:sz w:val="34"/>
          <w:szCs w:val="34"/>
        </w:rPr>
        <w:t>1/2</w:t>
      </w:r>
      <w:r>
        <w:rPr>
          <w:rFonts w:ascii="Times New Roman" w:eastAsia="仿宋_GB2312" w:hAnsi="Times New Roman"/>
          <w:sz w:val="34"/>
          <w:szCs w:val="34"/>
        </w:rPr>
        <w:t>），无违规补课等行为，每学年必须为中小学生主讲一门主干课程。幼儿园、特殊教育学校优秀教师人选参照执行。</w:t>
      </w:r>
    </w:p>
    <w:p w14:paraId="25104739" w14:textId="77777777" w:rsidR="009910B1" w:rsidRDefault="009910B1" w:rsidP="009910B1">
      <w:pPr>
        <w:widowControl w:val="0"/>
        <w:autoSpaceDE w:val="0"/>
        <w:spacing w:after="0" w:line="600" w:lineRule="exact"/>
        <w:ind w:firstLineChars="200" w:firstLine="680"/>
        <w:jc w:val="both"/>
        <w:rPr>
          <w:rFonts w:ascii="Times New Roman" w:eastAsia="仿宋_GB2312" w:hAnsi="Times New Roman"/>
          <w:sz w:val="34"/>
          <w:szCs w:val="34"/>
        </w:rPr>
      </w:pPr>
      <w:r>
        <w:rPr>
          <w:rFonts w:ascii="Times New Roman" w:eastAsia="仿宋_GB2312" w:hAnsi="Times New Roman"/>
          <w:sz w:val="34"/>
          <w:szCs w:val="34"/>
        </w:rPr>
        <w:t>3.</w:t>
      </w:r>
      <w:r>
        <w:rPr>
          <w:rFonts w:ascii="Times New Roman" w:eastAsia="仿宋_GB2312" w:hAnsi="Times New Roman"/>
          <w:sz w:val="34"/>
          <w:szCs w:val="34"/>
        </w:rPr>
        <w:t>中等职业学校优秀教师人选应具有相关企事业单位一线实践工作经历，原则上应具有高级职称，近</w:t>
      </w:r>
      <w:r>
        <w:rPr>
          <w:rFonts w:ascii="Times New Roman" w:eastAsia="仿宋_GB2312" w:hAnsi="Times New Roman"/>
          <w:sz w:val="34"/>
          <w:szCs w:val="34"/>
        </w:rPr>
        <w:t>3</w:t>
      </w:r>
      <w:r>
        <w:rPr>
          <w:rFonts w:ascii="Times New Roman" w:eastAsia="仿宋_GB2312" w:hAnsi="Times New Roman"/>
          <w:sz w:val="34"/>
          <w:szCs w:val="34"/>
        </w:rPr>
        <w:t>学年平均承担本校教学任务（包括实训、实习等实践课程）不少于</w:t>
      </w:r>
      <w:r>
        <w:rPr>
          <w:rFonts w:ascii="Times New Roman" w:eastAsia="仿宋_GB2312" w:hAnsi="Times New Roman"/>
          <w:sz w:val="34"/>
          <w:szCs w:val="34"/>
        </w:rPr>
        <w:t>150</w:t>
      </w:r>
      <w:r>
        <w:rPr>
          <w:rFonts w:ascii="Times New Roman" w:eastAsia="仿宋_GB2312" w:hAnsi="Times New Roman"/>
          <w:sz w:val="34"/>
          <w:szCs w:val="34"/>
        </w:rPr>
        <w:t>学时／学年（且不少于学校平均课时量的</w:t>
      </w:r>
      <w:r>
        <w:rPr>
          <w:rFonts w:ascii="Times New Roman" w:eastAsia="仿宋_GB2312" w:hAnsi="Times New Roman"/>
          <w:sz w:val="34"/>
          <w:szCs w:val="34"/>
        </w:rPr>
        <w:t>1/2</w:t>
      </w:r>
      <w:r>
        <w:rPr>
          <w:rFonts w:ascii="Times New Roman" w:eastAsia="仿宋_GB2312" w:hAnsi="Times New Roman"/>
          <w:sz w:val="34"/>
          <w:szCs w:val="34"/>
        </w:rPr>
        <w:t>）。</w:t>
      </w:r>
    </w:p>
    <w:p w14:paraId="7C891F6F" w14:textId="77777777" w:rsidR="009910B1" w:rsidRDefault="009910B1" w:rsidP="009910B1">
      <w:pPr>
        <w:widowControl w:val="0"/>
        <w:autoSpaceDE w:val="0"/>
        <w:spacing w:after="0" w:line="600" w:lineRule="exact"/>
        <w:ind w:firstLineChars="200" w:firstLine="680"/>
        <w:jc w:val="both"/>
        <w:rPr>
          <w:rFonts w:ascii="Times New Roman" w:eastAsia="仿宋_GB2312" w:hAnsi="Times New Roman"/>
          <w:sz w:val="34"/>
          <w:szCs w:val="34"/>
        </w:rPr>
      </w:pPr>
      <w:r>
        <w:rPr>
          <w:rFonts w:ascii="Times New Roman" w:eastAsia="仿宋_GB2312" w:hAnsi="Times New Roman"/>
          <w:sz w:val="34"/>
          <w:szCs w:val="34"/>
        </w:rPr>
        <w:t>4.</w:t>
      </w:r>
      <w:r>
        <w:rPr>
          <w:rFonts w:ascii="Times New Roman" w:eastAsia="仿宋_GB2312" w:hAnsi="Times New Roman"/>
          <w:sz w:val="34"/>
          <w:szCs w:val="34"/>
        </w:rPr>
        <w:t>教师进修院校优秀教师人选原则上应具有高级职称，近</w:t>
      </w:r>
      <w:r>
        <w:rPr>
          <w:rFonts w:ascii="Times New Roman" w:eastAsia="仿宋_GB2312" w:hAnsi="Times New Roman"/>
          <w:sz w:val="34"/>
          <w:szCs w:val="34"/>
        </w:rPr>
        <w:t>3</w:t>
      </w:r>
      <w:r>
        <w:rPr>
          <w:rFonts w:ascii="Times New Roman" w:eastAsia="仿宋_GB2312" w:hAnsi="Times New Roman"/>
          <w:sz w:val="34"/>
          <w:szCs w:val="34"/>
        </w:rPr>
        <w:t>学年独立承担教研、科研、培训和教育评价等某一方面的</w:t>
      </w:r>
      <w:proofErr w:type="gramStart"/>
      <w:r>
        <w:rPr>
          <w:rFonts w:ascii="Times New Roman" w:eastAsia="仿宋_GB2312" w:hAnsi="Times New Roman"/>
          <w:sz w:val="34"/>
          <w:szCs w:val="34"/>
        </w:rPr>
        <w:t>研</w:t>
      </w:r>
      <w:proofErr w:type="gramEnd"/>
      <w:r>
        <w:rPr>
          <w:rFonts w:ascii="Times New Roman" w:eastAsia="仿宋_GB2312" w:hAnsi="Times New Roman"/>
          <w:sz w:val="34"/>
          <w:szCs w:val="34"/>
        </w:rPr>
        <w:t>训工作，工作量不少于</w:t>
      </w:r>
      <w:r>
        <w:rPr>
          <w:rFonts w:ascii="Times New Roman" w:eastAsia="仿宋_GB2312" w:hAnsi="Times New Roman"/>
          <w:sz w:val="34"/>
          <w:szCs w:val="34"/>
        </w:rPr>
        <w:t>150</w:t>
      </w:r>
      <w:r>
        <w:rPr>
          <w:rFonts w:ascii="Times New Roman" w:eastAsia="仿宋_GB2312" w:hAnsi="Times New Roman"/>
          <w:sz w:val="34"/>
          <w:szCs w:val="34"/>
        </w:rPr>
        <w:t>学时／学年且无违规补课等行为，理论功底深厚、研究指导能力较强，必须具有专门的研究方向和相关成果，同行和业内认可。</w:t>
      </w:r>
    </w:p>
    <w:p w14:paraId="3387DB56" w14:textId="77777777" w:rsidR="009910B1" w:rsidRDefault="009910B1" w:rsidP="009910B1">
      <w:pPr>
        <w:widowControl w:val="0"/>
        <w:autoSpaceDE w:val="0"/>
        <w:spacing w:after="0" w:line="600" w:lineRule="exact"/>
        <w:ind w:firstLineChars="200" w:firstLine="680"/>
        <w:jc w:val="both"/>
        <w:rPr>
          <w:rFonts w:ascii="Times New Roman" w:eastAsia="楷体_GB2312" w:hAnsi="Times New Roman"/>
          <w:sz w:val="34"/>
          <w:szCs w:val="34"/>
        </w:rPr>
      </w:pPr>
      <w:r>
        <w:rPr>
          <w:rFonts w:ascii="Times New Roman" w:eastAsia="楷体_GB2312" w:hAnsi="Times New Roman"/>
          <w:sz w:val="34"/>
          <w:szCs w:val="34"/>
        </w:rPr>
        <w:t>（三）</w:t>
      </w:r>
      <w:r>
        <w:rPr>
          <w:rFonts w:ascii="Times New Roman" w:eastAsia="楷体_GB2312" w:hAnsi="Times New Roman" w:hint="eastAsia"/>
          <w:sz w:val="34"/>
          <w:szCs w:val="34"/>
        </w:rPr>
        <w:t>申报人</w:t>
      </w:r>
      <w:r>
        <w:rPr>
          <w:rFonts w:ascii="Times New Roman" w:eastAsia="楷体_GB2312" w:hAnsi="Times New Roman"/>
          <w:sz w:val="34"/>
          <w:szCs w:val="34"/>
        </w:rPr>
        <w:t>应符合以下全部专业条件</w:t>
      </w:r>
    </w:p>
    <w:p w14:paraId="7DF64F60" w14:textId="77777777" w:rsidR="009910B1" w:rsidRDefault="009910B1" w:rsidP="009910B1">
      <w:pPr>
        <w:widowControl w:val="0"/>
        <w:autoSpaceDE w:val="0"/>
        <w:spacing w:after="0" w:line="600" w:lineRule="exact"/>
        <w:ind w:firstLineChars="200" w:firstLine="680"/>
        <w:jc w:val="both"/>
        <w:rPr>
          <w:rFonts w:ascii="Times New Roman" w:eastAsia="仿宋_GB2312" w:hAnsi="Times New Roman"/>
          <w:sz w:val="34"/>
          <w:szCs w:val="34"/>
        </w:rPr>
      </w:pPr>
      <w:r>
        <w:rPr>
          <w:rFonts w:ascii="Times New Roman" w:eastAsia="仿宋_GB2312" w:hAnsi="Times New Roman"/>
          <w:sz w:val="34"/>
          <w:szCs w:val="34"/>
        </w:rPr>
        <w:t>1.</w:t>
      </w:r>
      <w:r>
        <w:rPr>
          <w:rFonts w:ascii="Times New Roman" w:eastAsia="仿宋_GB2312" w:hAnsi="Times New Roman"/>
          <w:sz w:val="34"/>
          <w:szCs w:val="34"/>
        </w:rPr>
        <w:t>教学业务精湛。课堂教学能够驾驭自如，形成独到的教学风格，受到学生普遍欢迎，得到同行认可，课堂教</w:t>
      </w:r>
      <w:r>
        <w:rPr>
          <w:rFonts w:ascii="Times New Roman" w:eastAsia="仿宋_GB2312" w:hAnsi="Times New Roman"/>
          <w:sz w:val="34"/>
          <w:szCs w:val="34"/>
        </w:rPr>
        <w:lastRenderedPageBreak/>
        <w:t>学效果突出，保持高质量完成课堂标准规定的目标和任务，所教学科的学生水平普遍高于教育质量要求。近</w:t>
      </w:r>
      <w:r>
        <w:rPr>
          <w:rFonts w:ascii="Times New Roman" w:eastAsia="仿宋_GB2312" w:hAnsi="Times New Roman"/>
          <w:sz w:val="34"/>
          <w:szCs w:val="34"/>
        </w:rPr>
        <w:t>3</w:t>
      </w:r>
      <w:r>
        <w:rPr>
          <w:rFonts w:ascii="Times New Roman" w:eastAsia="仿宋_GB2312" w:hAnsi="Times New Roman"/>
          <w:sz w:val="34"/>
          <w:szCs w:val="34"/>
        </w:rPr>
        <w:t>年至少有</w:t>
      </w:r>
      <w:r>
        <w:rPr>
          <w:rFonts w:ascii="Times New Roman" w:eastAsia="仿宋_GB2312" w:hAnsi="Times New Roman"/>
          <w:sz w:val="34"/>
          <w:szCs w:val="34"/>
        </w:rPr>
        <w:t>1</w:t>
      </w:r>
      <w:r>
        <w:rPr>
          <w:rFonts w:ascii="Times New Roman" w:eastAsia="仿宋_GB2312" w:hAnsi="Times New Roman"/>
          <w:sz w:val="34"/>
          <w:szCs w:val="34"/>
        </w:rPr>
        <w:t>次由教研部门组织的市级以上本学科公开示范课例，和</w:t>
      </w:r>
      <w:r>
        <w:rPr>
          <w:rFonts w:ascii="Times New Roman" w:eastAsia="仿宋_GB2312" w:hAnsi="Times New Roman"/>
          <w:sz w:val="34"/>
          <w:szCs w:val="34"/>
        </w:rPr>
        <w:t>1</w:t>
      </w:r>
      <w:r>
        <w:rPr>
          <w:rFonts w:ascii="Times New Roman" w:eastAsia="仿宋_GB2312" w:hAnsi="Times New Roman"/>
          <w:sz w:val="34"/>
          <w:szCs w:val="34"/>
        </w:rPr>
        <w:t>次</w:t>
      </w:r>
      <w:r>
        <w:rPr>
          <w:rFonts w:ascii="Times New Roman" w:eastAsia="仿宋_GB2312" w:hAnsi="Times New Roman" w:hint="eastAsia"/>
          <w:sz w:val="34"/>
          <w:szCs w:val="34"/>
        </w:rPr>
        <w:t>“</w:t>
      </w:r>
      <w:r>
        <w:rPr>
          <w:rFonts w:ascii="Times New Roman" w:eastAsia="仿宋_GB2312" w:hAnsi="Times New Roman"/>
          <w:sz w:val="34"/>
          <w:szCs w:val="34"/>
        </w:rPr>
        <w:t>一师</w:t>
      </w:r>
      <w:proofErr w:type="gramStart"/>
      <w:r>
        <w:rPr>
          <w:rFonts w:ascii="Times New Roman" w:eastAsia="仿宋_GB2312" w:hAnsi="Times New Roman"/>
          <w:sz w:val="34"/>
          <w:szCs w:val="34"/>
        </w:rPr>
        <w:t>一</w:t>
      </w:r>
      <w:proofErr w:type="gramEnd"/>
      <w:r>
        <w:rPr>
          <w:rFonts w:ascii="Times New Roman" w:eastAsia="仿宋_GB2312" w:hAnsi="Times New Roman"/>
          <w:sz w:val="34"/>
          <w:szCs w:val="34"/>
        </w:rPr>
        <w:t>优课</w:t>
      </w:r>
      <w:r>
        <w:rPr>
          <w:rFonts w:ascii="Times New Roman" w:eastAsia="仿宋_GB2312" w:hAnsi="Times New Roman" w:hint="eastAsia"/>
          <w:sz w:val="34"/>
          <w:szCs w:val="34"/>
        </w:rPr>
        <w:t>”</w:t>
      </w:r>
      <w:r>
        <w:rPr>
          <w:rFonts w:ascii="Times New Roman" w:eastAsia="仿宋_GB2312" w:hAnsi="Times New Roman"/>
          <w:sz w:val="34"/>
          <w:szCs w:val="34"/>
        </w:rPr>
        <w:t>等精品课例。优秀校长要求所领导的学校在</w:t>
      </w:r>
      <w:r>
        <w:rPr>
          <w:rFonts w:ascii="Times New Roman" w:eastAsia="仿宋_GB2312" w:hAnsi="Times New Roman" w:hint="eastAsia"/>
          <w:sz w:val="34"/>
          <w:szCs w:val="34"/>
        </w:rPr>
        <w:t>“</w:t>
      </w:r>
      <w:r>
        <w:rPr>
          <w:rFonts w:ascii="Times New Roman" w:eastAsia="仿宋_GB2312" w:hAnsi="Times New Roman"/>
          <w:sz w:val="34"/>
          <w:szCs w:val="34"/>
        </w:rPr>
        <w:t>五育并举</w:t>
      </w:r>
      <w:r>
        <w:rPr>
          <w:rFonts w:ascii="Times New Roman" w:eastAsia="仿宋_GB2312" w:hAnsi="Times New Roman" w:hint="eastAsia"/>
          <w:sz w:val="34"/>
          <w:szCs w:val="34"/>
        </w:rPr>
        <w:t>”</w:t>
      </w:r>
      <w:r>
        <w:rPr>
          <w:rFonts w:ascii="Times New Roman" w:eastAsia="仿宋_GB2312" w:hAnsi="Times New Roman"/>
          <w:sz w:val="34"/>
          <w:szCs w:val="34"/>
        </w:rPr>
        <w:t>、</w:t>
      </w:r>
      <w:r>
        <w:rPr>
          <w:rFonts w:ascii="Times New Roman" w:eastAsia="仿宋_GB2312" w:hAnsi="Times New Roman" w:hint="eastAsia"/>
          <w:sz w:val="34"/>
          <w:szCs w:val="34"/>
        </w:rPr>
        <w:t>“</w:t>
      </w:r>
      <w:r>
        <w:rPr>
          <w:rFonts w:ascii="Times New Roman" w:eastAsia="仿宋_GB2312" w:hAnsi="Times New Roman"/>
          <w:sz w:val="34"/>
          <w:szCs w:val="34"/>
        </w:rPr>
        <w:t>双减</w:t>
      </w:r>
      <w:r>
        <w:rPr>
          <w:rFonts w:ascii="Times New Roman" w:eastAsia="仿宋_GB2312" w:hAnsi="Times New Roman" w:hint="eastAsia"/>
          <w:sz w:val="34"/>
          <w:szCs w:val="34"/>
        </w:rPr>
        <w:t>”</w:t>
      </w:r>
      <w:r>
        <w:rPr>
          <w:rFonts w:ascii="Times New Roman" w:eastAsia="仿宋_GB2312" w:hAnsi="Times New Roman"/>
          <w:sz w:val="34"/>
          <w:szCs w:val="34"/>
        </w:rPr>
        <w:t>以及</w:t>
      </w:r>
      <w:r>
        <w:rPr>
          <w:rFonts w:ascii="Times New Roman" w:eastAsia="仿宋_GB2312" w:hAnsi="Times New Roman" w:hint="eastAsia"/>
          <w:sz w:val="34"/>
          <w:szCs w:val="34"/>
        </w:rPr>
        <w:t>“</w:t>
      </w:r>
      <w:r>
        <w:rPr>
          <w:rFonts w:ascii="Times New Roman" w:eastAsia="仿宋_GB2312" w:hAnsi="Times New Roman"/>
          <w:sz w:val="34"/>
          <w:szCs w:val="34"/>
        </w:rPr>
        <w:t>考核评价</w:t>
      </w:r>
      <w:r>
        <w:rPr>
          <w:rFonts w:ascii="Times New Roman" w:eastAsia="仿宋_GB2312" w:hAnsi="Times New Roman" w:hint="eastAsia"/>
          <w:sz w:val="34"/>
          <w:szCs w:val="34"/>
        </w:rPr>
        <w:t>”</w:t>
      </w:r>
      <w:r>
        <w:rPr>
          <w:rFonts w:ascii="Times New Roman" w:eastAsia="仿宋_GB2312" w:hAnsi="Times New Roman"/>
          <w:sz w:val="34"/>
          <w:szCs w:val="34"/>
        </w:rPr>
        <w:t>等落实国家教育政策和管理工作中表现优秀。</w:t>
      </w:r>
    </w:p>
    <w:p w14:paraId="6D500D9C" w14:textId="77777777" w:rsidR="009910B1" w:rsidRDefault="009910B1" w:rsidP="009910B1">
      <w:pPr>
        <w:widowControl w:val="0"/>
        <w:autoSpaceDE w:val="0"/>
        <w:spacing w:after="0" w:line="600" w:lineRule="exact"/>
        <w:ind w:firstLineChars="200" w:firstLine="680"/>
        <w:jc w:val="both"/>
        <w:rPr>
          <w:rFonts w:ascii="Times New Roman" w:eastAsia="仿宋_GB2312" w:hAnsi="Times New Roman"/>
          <w:sz w:val="34"/>
          <w:szCs w:val="34"/>
        </w:rPr>
      </w:pPr>
      <w:r>
        <w:rPr>
          <w:rFonts w:ascii="Times New Roman" w:eastAsia="仿宋_GB2312" w:hAnsi="Times New Roman"/>
          <w:sz w:val="34"/>
          <w:szCs w:val="34"/>
        </w:rPr>
        <w:t>2.</w:t>
      </w:r>
      <w:r>
        <w:rPr>
          <w:rFonts w:ascii="Times New Roman" w:eastAsia="仿宋_GB2312" w:hAnsi="Times New Roman"/>
          <w:sz w:val="34"/>
          <w:szCs w:val="34"/>
        </w:rPr>
        <w:t>教研能力突出。具有主持和指导教育教学、研究的能力，在教育思想、课程改革、教学方法等方面取得创造性成果，并广泛用于教育实践，在实施素质教育中发挥示范和引领作用。原则上，近</w:t>
      </w:r>
      <w:r>
        <w:rPr>
          <w:rFonts w:ascii="Times New Roman" w:eastAsia="仿宋_GB2312" w:hAnsi="Times New Roman"/>
          <w:sz w:val="34"/>
          <w:szCs w:val="34"/>
        </w:rPr>
        <w:t>5</w:t>
      </w:r>
      <w:r>
        <w:rPr>
          <w:rFonts w:ascii="Times New Roman" w:eastAsia="仿宋_GB2312" w:hAnsi="Times New Roman"/>
          <w:sz w:val="34"/>
          <w:szCs w:val="34"/>
        </w:rPr>
        <w:t>年至少主持结题</w:t>
      </w:r>
      <w:r>
        <w:rPr>
          <w:rFonts w:ascii="Times New Roman" w:eastAsia="仿宋_GB2312" w:hAnsi="Times New Roman"/>
          <w:sz w:val="34"/>
          <w:szCs w:val="34"/>
        </w:rPr>
        <w:t>1</w:t>
      </w:r>
      <w:r>
        <w:rPr>
          <w:rFonts w:ascii="Times New Roman" w:eastAsia="仿宋_GB2312" w:hAnsi="Times New Roman"/>
          <w:sz w:val="34"/>
          <w:szCs w:val="34"/>
        </w:rPr>
        <w:t>项省教育科学规划办或省教育学会组织的科研课题，或主持结题至少</w:t>
      </w:r>
      <w:r>
        <w:rPr>
          <w:rFonts w:ascii="Times New Roman" w:eastAsia="仿宋_GB2312" w:hAnsi="Times New Roman"/>
          <w:sz w:val="34"/>
          <w:szCs w:val="34"/>
        </w:rPr>
        <w:t>2</w:t>
      </w:r>
      <w:r>
        <w:rPr>
          <w:rFonts w:ascii="Times New Roman" w:eastAsia="仿宋_GB2312" w:hAnsi="Times New Roman"/>
          <w:sz w:val="34"/>
          <w:szCs w:val="34"/>
        </w:rPr>
        <w:t>项市级规划办课题。</w:t>
      </w:r>
    </w:p>
    <w:p w14:paraId="3326FDB4" w14:textId="77777777" w:rsidR="009910B1" w:rsidRDefault="009910B1" w:rsidP="009910B1">
      <w:pPr>
        <w:widowControl w:val="0"/>
        <w:autoSpaceDE w:val="0"/>
        <w:spacing w:after="0" w:line="600" w:lineRule="exact"/>
        <w:ind w:firstLineChars="200" w:firstLine="680"/>
        <w:jc w:val="both"/>
        <w:rPr>
          <w:rFonts w:ascii="Times New Roman" w:eastAsia="仿宋_GB2312" w:hAnsi="Times New Roman"/>
          <w:sz w:val="34"/>
          <w:szCs w:val="34"/>
        </w:rPr>
      </w:pPr>
      <w:r>
        <w:rPr>
          <w:rFonts w:ascii="Times New Roman" w:eastAsia="仿宋_GB2312" w:hAnsi="Times New Roman"/>
          <w:sz w:val="34"/>
          <w:szCs w:val="34"/>
        </w:rPr>
        <w:t>3.</w:t>
      </w:r>
      <w:r>
        <w:rPr>
          <w:rFonts w:ascii="Times New Roman" w:eastAsia="仿宋_GB2312" w:hAnsi="Times New Roman"/>
          <w:sz w:val="34"/>
          <w:szCs w:val="34"/>
        </w:rPr>
        <w:t>示范引领作用显著。在本专业教学领域中能够发挥示范和带动作用，在指导和培养中初级教师专业成长方面做出突出贡献，在本业务领域享有较高的声誉，是同行公认的教育教学专家。近</w:t>
      </w:r>
      <w:r>
        <w:rPr>
          <w:rFonts w:ascii="Times New Roman" w:eastAsia="仿宋_GB2312" w:hAnsi="Times New Roman"/>
          <w:sz w:val="34"/>
          <w:szCs w:val="34"/>
        </w:rPr>
        <w:t>5</w:t>
      </w:r>
      <w:r>
        <w:rPr>
          <w:rFonts w:ascii="Times New Roman" w:eastAsia="仿宋_GB2312" w:hAnsi="Times New Roman"/>
          <w:sz w:val="34"/>
          <w:szCs w:val="34"/>
        </w:rPr>
        <w:t>年至少有</w:t>
      </w:r>
      <w:r>
        <w:rPr>
          <w:rFonts w:ascii="Times New Roman" w:eastAsia="仿宋_GB2312" w:hAnsi="Times New Roman"/>
          <w:sz w:val="34"/>
          <w:szCs w:val="34"/>
        </w:rPr>
        <w:t>2</w:t>
      </w:r>
      <w:r>
        <w:rPr>
          <w:rFonts w:ascii="Times New Roman" w:eastAsia="仿宋_GB2312" w:hAnsi="Times New Roman"/>
          <w:sz w:val="34"/>
          <w:szCs w:val="34"/>
        </w:rPr>
        <w:t>次市级以上讲座培训。担任班主任的，所带班级班风正、学风浓、家校共建效果好。</w:t>
      </w:r>
    </w:p>
    <w:p w14:paraId="79DFA8BF" w14:textId="77777777" w:rsidR="009910B1" w:rsidRDefault="009910B1" w:rsidP="009910B1">
      <w:pPr>
        <w:widowControl w:val="0"/>
        <w:shd w:val="solid" w:color="FFFFFF" w:fill="auto"/>
        <w:autoSpaceDN w:val="0"/>
        <w:spacing w:after="0" w:line="600" w:lineRule="exact"/>
        <w:ind w:firstLine="675"/>
        <w:jc w:val="both"/>
        <w:rPr>
          <w:rFonts w:ascii="Times New Roman" w:eastAsia="黑体" w:hAnsi="Times New Roman"/>
          <w:color w:val="5F5C5C"/>
          <w:sz w:val="34"/>
          <w:szCs w:val="34"/>
          <w:shd w:val="clear" w:color="auto" w:fill="FFFFFF"/>
        </w:rPr>
      </w:pPr>
      <w:r>
        <w:rPr>
          <w:rFonts w:ascii="Times New Roman" w:eastAsia="黑体" w:hAnsi="Times New Roman"/>
          <w:color w:val="4A4A4A"/>
          <w:sz w:val="34"/>
          <w:szCs w:val="34"/>
          <w:shd w:val="clear" w:color="auto" w:fill="FFFFFF"/>
        </w:rPr>
        <w:t>三、申报渠道及流程</w:t>
      </w:r>
    </w:p>
    <w:p w14:paraId="145996BC" w14:textId="77777777" w:rsidR="009910B1" w:rsidRDefault="009910B1" w:rsidP="009910B1">
      <w:pPr>
        <w:widowControl w:val="0"/>
        <w:autoSpaceDE w:val="0"/>
        <w:spacing w:after="0" w:line="600" w:lineRule="exact"/>
        <w:ind w:firstLineChars="200" w:firstLine="680"/>
        <w:jc w:val="both"/>
        <w:rPr>
          <w:rFonts w:ascii="Times New Roman" w:eastAsia="仿宋_GB2312" w:hAnsi="Times New Roman"/>
          <w:sz w:val="34"/>
          <w:szCs w:val="34"/>
        </w:rPr>
      </w:pPr>
      <w:r>
        <w:rPr>
          <w:rFonts w:ascii="Times New Roman" w:eastAsia="仿宋_GB2312" w:hAnsi="Times New Roman"/>
          <w:sz w:val="34"/>
          <w:szCs w:val="34"/>
        </w:rPr>
        <w:t xml:space="preserve">1. </w:t>
      </w:r>
      <w:r>
        <w:rPr>
          <w:rFonts w:ascii="Times New Roman" w:eastAsia="仿宋_GB2312" w:hAnsi="Times New Roman"/>
          <w:sz w:val="34"/>
          <w:szCs w:val="34"/>
        </w:rPr>
        <w:t>符合条件的申报人按要求分类别填写《本溪市</w:t>
      </w:r>
      <w:r>
        <w:rPr>
          <w:rFonts w:ascii="Times New Roman" w:eastAsia="仿宋_GB2312" w:hAnsi="Times New Roman" w:hint="eastAsia"/>
          <w:sz w:val="34"/>
          <w:szCs w:val="34"/>
        </w:rPr>
        <w:t>“</w:t>
      </w:r>
      <w:r>
        <w:rPr>
          <w:rFonts w:ascii="Times New Roman" w:eastAsia="仿宋_GB2312" w:hAnsi="Times New Roman"/>
          <w:sz w:val="34"/>
          <w:szCs w:val="34"/>
        </w:rPr>
        <w:t>山城英才计划</w:t>
      </w:r>
      <w:r>
        <w:rPr>
          <w:rFonts w:ascii="Times New Roman" w:eastAsia="仿宋_GB2312" w:hAnsi="Times New Roman" w:hint="eastAsia"/>
          <w:sz w:val="34"/>
          <w:szCs w:val="34"/>
        </w:rPr>
        <w:t>”</w:t>
      </w:r>
      <w:r>
        <w:rPr>
          <w:rFonts w:ascii="Times New Roman" w:eastAsia="仿宋_GB2312" w:hAnsi="Times New Roman"/>
          <w:sz w:val="34"/>
          <w:szCs w:val="34"/>
        </w:rPr>
        <w:t>优秀教学人才申报表》并提供相关附件材料，经所在单位审核同意后上报县（市、区）教育局。申报人需要在申报</w:t>
      </w:r>
      <w:proofErr w:type="gramStart"/>
      <w:r>
        <w:rPr>
          <w:rFonts w:ascii="Times New Roman" w:eastAsia="仿宋_GB2312" w:hAnsi="Times New Roman"/>
          <w:sz w:val="34"/>
          <w:szCs w:val="34"/>
        </w:rPr>
        <w:t>表承诺</w:t>
      </w:r>
      <w:proofErr w:type="gramEnd"/>
      <w:r>
        <w:rPr>
          <w:rFonts w:ascii="Times New Roman" w:eastAsia="仿宋_GB2312" w:hAnsi="Times New Roman"/>
          <w:sz w:val="34"/>
          <w:szCs w:val="34"/>
        </w:rPr>
        <w:t>栏中亲笔签字。</w:t>
      </w:r>
    </w:p>
    <w:p w14:paraId="4BF85AC6" w14:textId="77777777" w:rsidR="009910B1" w:rsidRDefault="009910B1" w:rsidP="009910B1">
      <w:pPr>
        <w:widowControl w:val="0"/>
        <w:autoSpaceDE w:val="0"/>
        <w:spacing w:after="0" w:line="580" w:lineRule="exact"/>
        <w:ind w:firstLineChars="200" w:firstLine="680"/>
        <w:jc w:val="both"/>
        <w:rPr>
          <w:rFonts w:ascii="Times New Roman" w:eastAsia="仿宋_GB2312" w:hAnsi="Times New Roman"/>
          <w:sz w:val="34"/>
          <w:szCs w:val="34"/>
        </w:rPr>
      </w:pPr>
      <w:r>
        <w:rPr>
          <w:rFonts w:ascii="Times New Roman" w:eastAsia="仿宋_GB2312" w:hAnsi="Times New Roman"/>
          <w:sz w:val="34"/>
          <w:szCs w:val="34"/>
        </w:rPr>
        <w:lastRenderedPageBreak/>
        <w:t xml:space="preserve">2. </w:t>
      </w:r>
      <w:r>
        <w:rPr>
          <w:rFonts w:ascii="Times New Roman" w:eastAsia="仿宋_GB2312" w:hAnsi="Times New Roman"/>
          <w:sz w:val="34"/>
          <w:szCs w:val="34"/>
        </w:rPr>
        <w:t>申报人所在县（区）教育局须在申报表中就申报内容的真实性、师德师风等签署意见，并不少于</w:t>
      </w:r>
      <w:r>
        <w:rPr>
          <w:rFonts w:ascii="Times New Roman" w:eastAsia="仿宋_GB2312" w:hAnsi="Times New Roman"/>
          <w:sz w:val="34"/>
          <w:szCs w:val="34"/>
        </w:rPr>
        <w:t>5</w:t>
      </w:r>
      <w:r>
        <w:rPr>
          <w:rFonts w:ascii="Times New Roman" w:eastAsia="仿宋_GB2312" w:hAnsi="Times New Roman"/>
          <w:sz w:val="34"/>
          <w:szCs w:val="34"/>
        </w:rPr>
        <w:t>个工作日的公示，公示无异议后加盖公章上报市教育局；直属学校的申报材料由学校就申报内容的真实性、师德师风等签署意见，并不少于</w:t>
      </w:r>
      <w:r>
        <w:rPr>
          <w:rFonts w:ascii="Times New Roman" w:eastAsia="仿宋_GB2312" w:hAnsi="Times New Roman"/>
          <w:sz w:val="34"/>
          <w:szCs w:val="34"/>
        </w:rPr>
        <w:t>5</w:t>
      </w:r>
      <w:r>
        <w:rPr>
          <w:rFonts w:ascii="Times New Roman" w:eastAsia="仿宋_GB2312" w:hAnsi="Times New Roman"/>
          <w:sz w:val="34"/>
          <w:szCs w:val="34"/>
        </w:rPr>
        <w:t>个工作日的公示，公示无异议后加盖公章上报市教育局。</w:t>
      </w:r>
    </w:p>
    <w:p w14:paraId="11BF4BC7" w14:textId="77777777" w:rsidR="009910B1" w:rsidRDefault="009910B1" w:rsidP="009910B1">
      <w:pPr>
        <w:widowControl w:val="0"/>
        <w:autoSpaceDE w:val="0"/>
        <w:spacing w:after="0" w:line="580" w:lineRule="exact"/>
        <w:ind w:firstLineChars="200" w:firstLine="680"/>
        <w:jc w:val="both"/>
        <w:rPr>
          <w:rFonts w:ascii="Times New Roman" w:eastAsia="仿宋_GB2312" w:hAnsi="Times New Roman"/>
          <w:sz w:val="34"/>
          <w:szCs w:val="34"/>
        </w:rPr>
      </w:pPr>
      <w:r>
        <w:rPr>
          <w:rFonts w:ascii="Times New Roman" w:eastAsia="仿宋_GB2312" w:hAnsi="Times New Roman"/>
          <w:sz w:val="34"/>
          <w:szCs w:val="34"/>
        </w:rPr>
        <w:t xml:space="preserve">3. </w:t>
      </w:r>
      <w:r>
        <w:rPr>
          <w:rFonts w:ascii="Times New Roman" w:eastAsia="仿宋_GB2312" w:hAnsi="Times New Roman"/>
          <w:sz w:val="34"/>
          <w:szCs w:val="34"/>
        </w:rPr>
        <w:t>申报人所在单位要严格把关，严禁</w:t>
      </w:r>
      <w:r>
        <w:rPr>
          <w:rFonts w:ascii="Times New Roman" w:eastAsia="仿宋_GB2312" w:hAnsi="Times New Roman" w:hint="eastAsia"/>
          <w:sz w:val="34"/>
          <w:szCs w:val="34"/>
        </w:rPr>
        <w:t>“</w:t>
      </w:r>
      <w:r>
        <w:rPr>
          <w:rFonts w:ascii="Times New Roman" w:eastAsia="仿宋_GB2312" w:hAnsi="Times New Roman"/>
          <w:sz w:val="34"/>
          <w:szCs w:val="34"/>
        </w:rPr>
        <w:t>低进高出</w:t>
      </w:r>
      <w:r>
        <w:rPr>
          <w:rFonts w:ascii="Times New Roman" w:eastAsia="仿宋_GB2312" w:hAnsi="Times New Roman" w:hint="eastAsia"/>
          <w:sz w:val="34"/>
          <w:szCs w:val="34"/>
        </w:rPr>
        <w:t>”</w:t>
      </w:r>
      <w:r>
        <w:rPr>
          <w:rFonts w:ascii="Times New Roman" w:eastAsia="仿宋_GB2312" w:hAnsi="Times New Roman"/>
          <w:sz w:val="34"/>
          <w:szCs w:val="34"/>
        </w:rPr>
        <w:t>方式进行举荐，认真审查申报人资格条件，按照遴选名额要求择优推荐。</w:t>
      </w:r>
    </w:p>
    <w:p w14:paraId="72CACFB5" w14:textId="77777777" w:rsidR="009910B1" w:rsidRDefault="009910B1" w:rsidP="009910B1">
      <w:pPr>
        <w:widowControl w:val="0"/>
        <w:autoSpaceDE w:val="0"/>
        <w:spacing w:after="0" w:line="580" w:lineRule="exact"/>
        <w:ind w:firstLineChars="200" w:firstLine="680"/>
        <w:jc w:val="both"/>
        <w:rPr>
          <w:rFonts w:ascii="Times New Roman" w:eastAsia="仿宋_GB2312" w:hAnsi="Times New Roman"/>
          <w:sz w:val="34"/>
          <w:szCs w:val="34"/>
        </w:rPr>
      </w:pPr>
      <w:r>
        <w:rPr>
          <w:rFonts w:ascii="Times New Roman" w:eastAsia="仿宋_GB2312" w:hAnsi="Times New Roman"/>
          <w:sz w:val="34"/>
          <w:szCs w:val="34"/>
        </w:rPr>
        <w:t xml:space="preserve">4. </w:t>
      </w:r>
      <w:r>
        <w:rPr>
          <w:rFonts w:ascii="Times New Roman" w:eastAsia="仿宋_GB2312" w:hAnsi="Times New Roman"/>
          <w:sz w:val="34"/>
          <w:szCs w:val="34"/>
        </w:rPr>
        <w:t>纸质材料需要提交推荐报告、申报表、申报人汇总表、组建工作团队计划书及相关支撑材料（如身份证明、学历学位证书复印件、荣誉证书复印件、课时证明、代表性论文、著作、专利封面目录复印件及成果推广证明材料复印件等）一式</w:t>
      </w:r>
      <w:r>
        <w:rPr>
          <w:rFonts w:ascii="Times New Roman" w:eastAsia="仿宋_GB2312" w:hAnsi="Times New Roman"/>
          <w:sz w:val="34"/>
          <w:szCs w:val="34"/>
        </w:rPr>
        <w:t>1</w:t>
      </w:r>
      <w:r>
        <w:rPr>
          <w:rFonts w:ascii="Times New Roman" w:eastAsia="仿宋_GB2312" w:hAnsi="Times New Roman"/>
          <w:sz w:val="34"/>
          <w:szCs w:val="34"/>
        </w:rPr>
        <w:t>份。电子版材料需提交光盘一张，包括推荐报告、申报表、申报人汇总表、组建工作团队计划书及相关支撑材料需扫描成</w:t>
      </w:r>
      <w:r>
        <w:rPr>
          <w:rFonts w:ascii="Times New Roman" w:eastAsia="仿宋_GB2312" w:hAnsi="Times New Roman"/>
          <w:sz w:val="34"/>
          <w:szCs w:val="34"/>
        </w:rPr>
        <w:t>1</w:t>
      </w:r>
      <w:r>
        <w:rPr>
          <w:rFonts w:ascii="Times New Roman" w:eastAsia="仿宋_GB2312" w:hAnsi="Times New Roman"/>
          <w:sz w:val="34"/>
          <w:szCs w:val="34"/>
        </w:rPr>
        <w:t>个</w:t>
      </w:r>
      <w:r>
        <w:rPr>
          <w:rFonts w:ascii="Times New Roman" w:eastAsia="仿宋_GB2312" w:hAnsi="Times New Roman"/>
          <w:sz w:val="34"/>
          <w:szCs w:val="34"/>
        </w:rPr>
        <w:t>PDF</w:t>
      </w:r>
      <w:r>
        <w:rPr>
          <w:rFonts w:ascii="Times New Roman" w:eastAsia="仿宋_GB2312" w:hAnsi="Times New Roman"/>
          <w:sz w:val="34"/>
          <w:szCs w:val="34"/>
        </w:rPr>
        <w:t>格式。纸质材料需签名和加盖公章的地方请勿遗漏，对不符合要求的材料将予以退回。</w:t>
      </w:r>
    </w:p>
    <w:p w14:paraId="698F385B" w14:textId="77777777" w:rsidR="009910B1" w:rsidRDefault="009910B1" w:rsidP="009910B1">
      <w:pPr>
        <w:widowControl w:val="0"/>
        <w:shd w:val="solid" w:color="FFFFFF" w:fill="auto"/>
        <w:autoSpaceDN w:val="0"/>
        <w:spacing w:after="0" w:line="580" w:lineRule="exact"/>
        <w:ind w:firstLine="675"/>
        <w:jc w:val="both"/>
        <w:rPr>
          <w:rFonts w:ascii="Times New Roman" w:eastAsia="黑体" w:hAnsi="Times New Roman"/>
          <w:color w:val="5F5C5C"/>
          <w:sz w:val="34"/>
          <w:szCs w:val="34"/>
          <w:shd w:val="clear" w:color="auto" w:fill="FFFFFF"/>
        </w:rPr>
      </w:pPr>
      <w:r>
        <w:rPr>
          <w:rFonts w:ascii="Times New Roman" w:eastAsia="黑体" w:hAnsi="Times New Roman"/>
          <w:color w:val="4A4A4A"/>
          <w:sz w:val="34"/>
          <w:szCs w:val="34"/>
          <w:shd w:val="clear" w:color="auto" w:fill="FFFFFF"/>
        </w:rPr>
        <w:t>四、</w:t>
      </w:r>
      <w:r>
        <w:rPr>
          <w:rFonts w:ascii="Times New Roman" w:eastAsia="黑体" w:hAnsi="Times New Roman" w:hint="eastAsia"/>
          <w:color w:val="4A4A4A"/>
          <w:sz w:val="34"/>
          <w:szCs w:val="34"/>
          <w:shd w:val="clear" w:color="auto" w:fill="FFFFFF"/>
        </w:rPr>
        <w:t>申报名额</w:t>
      </w:r>
    </w:p>
    <w:p w14:paraId="3671E096" w14:textId="77777777" w:rsidR="009910B1" w:rsidRDefault="009910B1" w:rsidP="009910B1">
      <w:pPr>
        <w:widowControl w:val="0"/>
        <w:autoSpaceDE w:val="0"/>
        <w:spacing w:after="0" w:line="580" w:lineRule="exact"/>
        <w:ind w:firstLineChars="200" w:firstLine="680"/>
        <w:jc w:val="both"/>
        <w:rPr>
          <w:rFonts w:ascii="Times New Roman" w:eastAsia="仿宋_GB2312" w:hAnsi="Times New Roman"/>
          <w:sz w:val="34"/>
          <w:szCs w:val="34"/>
        </w:rPr>
      </w:pPr>
      <w:r>
        <w:rPr>
          <w:rFonts w:ascii="Times New Roman" w:eastAsia="仿宋_GB2312" w:hAnsi="Times New Roman"/>
          <w:sz w:val="34"/>
          <w:szCs w:val="34"/>
        </w:rPr>
        <w:t>各县（区）教育局推荐名额不超过</w:t>
      </w:r>
      <w:r>
        <w:rPr>
          <w:rFonts w:ascii="Times New Roman" w:eastAsia="仿宋_GB2312" w:hAnsi="Times New Roman"/>
          <w:sz w:val="34"/>
          <w:szCs w:val="34"/>
        </w:rPr>
        <w:t>1</w:t>
      </w:r>
      <w:r>
        <w:rPr>
          <w:rFonts w:ascii="Times New Roman" w:eastAsia="仿宋_GB2312" w:hAnsi="Times New Roman"/>
          <w:sz w:val="34"/>
          <w:szCs w:val="34"/>
        </w:rPr>
        <w:t>名，市直属学校推荐名额不超过</w:t>
      </w:r>
      <w:r>
        <w:rPr>
          <w:rFonts w:ascii="Times New Roman" w:eastAsia="仿宋_GB2312" w:hAnsi="Times New Roman"/>
          <w:sz w:val="34"/>
          <w:szCs w:val="34"/>
        </w:rPr>
        <w:t>1</w:t>
      </w:r>
      <w:r>
        <w:rPr>
          <w:rFonts w:ascii="Times New Roman" w:eastAsia="仿宋_GB2312" w:hAnsi="Times New Roman"/>
          <w:sz w:val="34"/>
          <w:szCs w:val="34"/>
        </w:rPr>
        <w:t>名。</w:t>
      </w:r>
    </w:p>
    <w:p w14:paraId="49C1B90D" w14:textId="77777777" w:rsidR="009910B1" w:rsidRDefault="009910B1" w:rsidP="009910B1">
      <w:pPr>
        <w:widowControl w:val="0"/>
        <w:autoSpaceDE w:val="0"/>
        <w:spacing w:after="0" w:line="580" w:lineRule="exact"/>
        <w:ind w:firstLineChars="200" w:firstLine="680"/>
        <w:jc w:val="both"/>
        <w:rPr>
          <w:rFonts w:ascii="Times New Roman" w:eastAsia="仿宋_GB2312" w:hAnsi="Times New Roman"/>
          <w:kern w:val="2"/>
          <w:sz w:val="34"/>
          <w:szCs w:val="34"/>
        </w:rPr>
      </w:pPr>
      <w:r>
        <w:rPr>
          <w:rFonts w:ascii="Times New Roman" w:eastAsia="仿宋_GB2312" w:hAnsi="Times New Roman"/>
          <w:sz w:val="34"/>
          <w:szCs w:val="34"/>
        </w:rPr>
        <w:t>申报表、汇总表、附件材料清单等材料电子版请到</w:t>
      </w:r>
      <w:r>
        <w:rPr>
          <w:rFonts w:ascii="Times New Roman" w:eastAsia="仿宋_GB2312" w:hAnsi="Times New Roman"/>
          <w:sz w:val="34"/>
          <w:szCs w:val="34"/>
        </w:rPr>
        <w:t>bxsyxjxrc@163.com</w:t>
      </w:r>
      <w:r>
        <w:rPr>
          <w:rFonts w:ascii="Times New Roman" w:eastAsia="仿宋_GB2312" w:hAnsi="Times New Roman"/>
          <w:sz w:val="34"/>
          <w:szCs w:val="34"/>
        </w:rPr>
        <w:t>（密码：</w:t>
      </w:r>
      <w:r>
        <w:rPr>
          <w:rFonts w:ascii="Times New Roman" w:eastAsia="仿宋_GB2312" w:hAnsi="Times New Roman"/>
          <w:sz w:val="34"/>
          <w:szCs w:val="34"/>
        </w:rPr>
        <w:t>YXjxrc2022</w:t>
      </w:r>
      <w:r>
        <w:rPr>
          <w:rFonts w:ascii="Times New Roman" w:eastAsia="仿宋_GB2312" w:hAnsi="Times New Roman"/>
          <w:sz w:val="34"/>
          <w:szCs w:val="34"/>
        </w:rPr>
        <w:t>）自行下载。</w:t>
      </w:r>
    </w:p>
    <w:p w14:paraId="367C180E" w14:textId="77777777" w:rsidR="004E6959" w:rsidRPr="009910B1" w:rsidRDefault="004E6959"/>
    <w:sectPr w:rsidR="004E6959" w:rsidRPr="009910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0B1"/>
    <w:rsid w:val="004E6959"/>
    <w:rsid w:val="009910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CE81E"/>
  <w15:chartTrackingRefBased/>
  <w15:docId w15:val="{D1562099-9CA0-41CF-8ACA-288C51289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9910B1"/>
    <w:pPr>
      <w:adjustRightInd w:val="0"/>
      <w:snapToGrid w:val="0"/>
      <w:spacing w:after="200"/>
    </w:pPr>
    <w:rPr>
      <w:rFonts w:ascii="Tahoma" w:eastAsia="微软雅黑" w:hAnsi="Tahoma" w:cs="Times New Roman"/>
      <w:kern w:val="0"/>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nhideWhenUsed/>
    <w:qFormat/>
    <w:rsid w:val="009910B1"/>
    <w:pPr>
      <w:widowControl w:val="0"/>
      <w:adjustRightInd/>
      <w:snapToGrid/>
      <w:spacing w:after="120" w:line="600" w:lineRule="exact"/>
      <w:ind w:firstLineChars="200" w:firstLine="200"/>
      <w:jc w:val="both"/>
    </w:pPr>
    <w:rPr>
      <w:rFonts w:ascii="Calibri" w:eastAsia="仿宋_GB2312" w:hAnsi="Calibri"/>
      <w:kern w:val="2"/>
      <w:sz w:val="32"/>
    </w:rPr>
  </w:style>
  <w:style w:type="character" w:customStyle="1" w:styleId="a4">
    <w:name w:val="正文文本 字符"/>
    <w:basedOn w:val="a1"/>
    <w:link w:val="a0"/>
    <w:rsid w:val="009910B1"/>
    <w:rPr>
      <w:rFonts w:ascii="Calibri" w:eastAsia="仿宋_GB2312" w:hAnsi="Calibri" w:cs="Times New Roman"/>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291</Words>
  <Characters>1660</Characters>
  <Application>Microsoft Office Word</Application>
  <DocSecurity>0</DocSecurity>
  <Lines>13</Lines>
  <Paragraphs>3</Paragraphs>
  <ScaleCrop>false</ScaleCrop>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李金都</dc:creator>
  <cp:keywords/>
  <dc:description/>
  <cp:lastModifiedBy>李金都</cp:lastModifiedBy>
  <cp:revision>1</cp:revision>
  <dcterms:created xsi:type="dcterms:W3CDTF">2022-12-16T03:49:00Z</dcterms:created>
  <dcterms:modified xsi:type="dcterms:W3CDTF">2022-12-16T03:50:00Z</dcterms:modified>
</cp:coreProperties>
</file>